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116FF146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>, Tiago Fonseca  (107266)</w:t>
      </w:r>
      <w:r w:rsidR="009F20EB">
        <w:rPr>
          <w:b/>
          <w:bCs/>
        </w:rPr>
        <w:t xml:space="preserve"> </w:t>
      </w:r>
    </w:p>
    <w:p w14:paraId="2F019D61" w14:textId="50E38E46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1946CC">
        <w:rPr>
          <w:b/>
          <w:bCs/>
          <w:noProof/>
        </w:rPr>
        <w:t>01-05-2023</w:t>
      </w:r>
      <w:r w:rsidR="001F3F58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B6F14">
        <w:rPr>
          <w:i/>
          <w:iCs/>
        </w:rPr>
        <w:t>Elaboration</w:t>
      </w:r>
    </w:p>
    <w:p w14:paraId="6D9ED04E" w14:textId="0A259D67" w:rsidR="000E41A6" w:rsidRDefault="009946B7" w:rsidP="009F20EB">
      <w:pPr>
        <w:pStyle w:val="Ttulo"/>
      </w:pPr>
      <w:bookmarkStart w:id="0" w:name="_Toc133838448"/>
      <w:r>
        <w:t>Análise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7602AFBE" w14:textId="098353CC" w:rsidR="00924CE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838448" w:history="1">
            <w:r w:rsidR="00924CEF" w:rsidRPr="00D16503">
              <w:rPr>
                <w:rStyle w:val="Hiperligao"/>
              </w:rPr>
              <w:t>Análise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</w:t>
            </w:r>
            <w:r w:rsidR="00924CEF">
              <w:rPr>
                <w:webHidden/>
              </w:rPr>
              <w:fldChar w:fldCharType="end"/>
            </w:r>
          </w:hyperlink>
        </w:p>
        <w:p w14:paraId="601D07A7" w14:textId="3D630059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49" w:history="1">
            <w:r w:rsidRPr="00D16503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4BB86C8" w14:textId="20E1F49D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0" w:history="1">
            <w:r w:rsidRPr="00D16503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92E7CD3" w14:textId="0B09C45F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1" w:history="1">
            <w:r w:rsidRPr="00D16503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7778025" w14:textId="10220F18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2" w:history="1">
            <w:r w:rsidRPr="00D16503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E7BEEF2" w14:textId="5C9A0D04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3" w:history="1">
            <w:r w:rsidRPr="00D16503">
              <w:rPr>
                <w:rStyle w:val="Hiperligao"/>
              </w:rPr>
              <w:t>1.4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38A9C26" w14:textId="127D20B4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4" w:history="1">
            <w:r w:rsidRPr="00D16503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795164C" w14:textId="23E07116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5" w:history="1">
            <w:r w:rsidRPr="00D16503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85602A" w14:textId="7F9EB00B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6" w:history="1">
            <w:r w:rsidRPr="00D16503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0C6FD27" w14:textId="47D2316E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7" w:history="1">
            <w:r w:rsidRPr="00D16503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CEAAF77" w14:textId="6F8A50F2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8" w:history="1">
            <w:r w:rsidRPr="00D16503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25A2A17" w14:textId="2A8D0DAF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9" w:history="1">
            <w:r w:rsidRPr="00D16503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80DA799" w14:textId="7E34ACD4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0" w:history="1">
            <w:r w:rsidRPr="00D16503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EE35A26" w14:textId="700D28F5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1" w:history="1">
            <w:r w:rsidRPr="00D16503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30614CF" w14:textId="63A3E32C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2" w:history="1">
            <w:r w:rsidRPr="00D16503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B591B18" w14:textId="6E4635CB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3" w:history="1">
            <w:r w:rsidRPr="00D16503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4715604" w14:textId="5D1D45DC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4" w:history="1">
            <w:r w:rsidRPr="00D16503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Regras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AFD9952" w14:textId="7B763C5C" w:rsidR="00924CEF" w:rsidRDefault="00924CE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5" w:history="1">
            <w:r w:rsidRPr="00D16503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DEF854D" w14:textId="6D1BBE2E" w:rsidR="00924CEF" w:rsidRDefault="00924CE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6" w:history="1">
            <w:r w:rsidRPr="00D16503">
              <w:rPr>
                <w:rStyle w:val="Hiperligao"/>
              </w:rPr>
              <w:t>6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D16503">
              <w:rPr>
                <w:rStyle w:val="Hiperligao"/>
              </w:rPr>
              <w:t>Protótipo das interações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_Toc133838466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A814567" w14:textId="28D9C2C0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60EB9FFB" w:rsidR="00846D20" w:rsidRDefault="00846D20" w:rsidP="00942554">
      <w:pPr>
        <w:pStyle w:val="Ttulo1"/>
      </w:pPr>
      <w:bookmarkStart w:id="2" w:name="_Toc133838449"/>
      <w:r>
        <w:t>Introdução</w:t>
      </w:r>
      <w:bookmarkEnd w:id="1"/>
      <w:bookmarkEnd w:id="2"/>
    </w:p>
    <w:p w14:paraId="495289D4" w14:textId="77777777" w:rsidR="00846D20" w:rsidRDefault="00846D2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3838450"/>
      <w:r>
        <w:t>Sumário executivo</w:t>
      </w:r>
      <w:bookmarkEnd w:id="3"/>
      <w:bookmarkEnd w:id="4"/>
    </w:p>
    <w:p w14:paraId="249B4252" w14:textId="4FEC14A5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r>
        <w:rPr>
          <w:i/>
          <w:iCs/>
        </w:rPr>
        <w:t>Elaboration</w:t>
      </w:r>
      <w:r>
        <w:t>, adaptada do método OpenUP</w:t>
      </w:r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novos processo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80502A1" w14:textId="488D01D5" w:rsidR="001F3F58" w:rsidRPr="001F3F58" w:rsidRDefault="001F3F58" w:rsidP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5" w:name="_Toc38476018"/>
    </w:p>
    <w:p w14:paraId="227FD82B" w14:textId="017BAD5F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33838451"/>
      <w:r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1924"/>
        <w:gridCol w:w="6093"/>
      </w:tblGrid>
      <w:tr w:rsidR="00846D20" w:rsidRPr="00875AE8" w14:paraId="5AE0FEA8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1BC1009F" w:rsidR="00846D20" w:rsidRPr="00875AE8" w:rsidRDefault="001F3F58" w:rsidP="00E81218">
            <w:pPr>
              <w:pStyle w:val="tableinside"/>
            </w:pPr>
            <w:r>
              <w:t>30-04-2023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46BA403B" w:rsidR="00846D20" w:rsidRPr="00875AE8" w:rsidRDefault="001F3F58" w:rsidP="00E81218">
            <w:pPr>
              <w:pStyle w:val="tableinside"/>
            </w:pPr>
            <w: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3E774AE3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1F3F58">
              <w:rPr>
                <w:lang w:val="pt-PT"/>
              </w:rPr>
              <w:t xml:space="preserve"> dos Atores nos Casos de Utilização</w:t>
            </w:r>
          </w:p>
        </w:tc>
      </w:tr>
      <w:tr w:rsidR="00846D20" w:rsidRPr="009E548E" w14:paraId="2AA7A066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0EF53CDB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</w:t>
            </w:r>
            <w:r w:rsidR="00924CEF">
              <w:rPr>
                <w:lang w:val="pt-PT"/>
              </w:rPr>
              <w:t>-0</w:t>
            </w:r>
            <w:r>
              <w:rPr>
                <w:lang w:val="pt-PT"/>
              </w:rPr>
              <w:t>5</w:t>
            </w:r>
            <w:r w:rsidR="00924CEF">
              <w:rPr>
                <w:lang w:val="pt-PT"/>
              </w:rPr>
              <w:t>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180DADAE" w:rsidR="00846D20" w:rsidRPr="009E548E" w:rsidRDefault="00924CE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05B26E4D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924CEF">
              <w:rPr>
                <w:lang w:val="pt-PT"/>
              </w:rPr>
              <w:t xml:space="preserve"> d</w:t>
            </w:r>
            <w:r>
              <w:rPr>
                <w:lang w:val="pt-PT"/>
              </w:rPr>
              <w:t>a visão geral dos Casos de Utilização</w:t>
            </w:r>
            <w:r w:rsidR="00924CEF">
              <w:rPr>
                <w:lang w:val="pt-PT"/>
              </w:rPr>
              <w:t xml:space="preserve"> </w:t>
            </w:r>
          </w:p>
        </w:tc>
      </w:tr>
      <w:tr w:rsidR="00846D20" w:rsidRPr="009E548E" w14:paraId="7DAC2814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24F8CC0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01-01-2023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0B54F82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4F46E58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Relação dos Conceitos com Casos de Utilização</w:t>
            </w:r>
          </w:p>
        </w:tc>
      </w:tr>
    </w:tbl>
    <w:p w14:paraId="508A80B9" w14:textId="77777777" w:rsidR="00846D20" w:rsidRDefault="00846D20" w:rsidP="00AC36E1"/>
    <w:p w14:paraId="6E9F34CC" w14:textId="6CB974E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7" w:name="_Toc38476019"/>
      <w:r>
        <w:br w:type="page"/>
      </w:r>
    </w:p>
    <w:p w14:paraId="21C60F32" w14:textId="77777777" w:rsidR="001F3F58" w:rsidRDefault="001F3F58" w:rsidP="001F3F58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left="680" w:right="0"/>
        <w:jc w:val="both"/>
      </w:pPr>
    </w:p>
    <w:p w14:paraId="6C7923FA" w14:textId="648C1F72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133838452"/>
      <w:r>
        <w:t>Estratégia de determinação dos requisitos</w:t>
      </w:r>
      <w:bookmarkEnd w:id="7"/>
      <w:bookmarkEnd w:id="8"/>
    </w:p>
    <w:p w14:paraId="7E6627CD" w14:textId="77777777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r w:rsidRPr="00766A31">
        <w:rPr>
          <w:lang w:val="en-US"/>
        </w:rPr>
        <w:t xml:space="preserve">Justificar a sua adequação face ao problema.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também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383845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7AEC8BC" w14:textId="77777777" w:rsidR="00846D20" w:rsidRPr="00E26133" w:rsidRDefault="00846D20"/>
    <w:p w14:paraId="7FD09A69" w14:textId="00C0A6DC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1" w:name="_Toc38476020"/>
      <w:r>
        <w:br w:type="page"/>
      </w:r>
    </w:p>
    <w:p w14:paraId="79CDEB02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4757B0C2" w14:textId="1342AC17" w:rsidR="00846D20" w:rsidRPr="004311F4" w:rsidRDefault="00846D20">
      <w:pPr>
        <w:pStyle w:val="Ttulo1"/>
      </w:pPr>
      <w:bookmarkStart w:id="12" w:name="_Toc13383845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3838455"/>
      <w:r w:rsidRPr="00942554">
        <w:t>Novos processos de trabalho</w:t>
      </w:r>
      <w:bookmarkEnd w:id="13"/>
      <w:bookmarkEnd w:id="14"/>
    </w:p>
    <w:p w14:paraId="43F99787" w14:textId="77777777" w:rsidR="00846D20" w:rsidRDefault="00846D20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5936F161" w14:textId="77777777" w:rsidR="00846D20" w:rsidRDefault="00846D20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>
      <w:pPr>
        <w:pStyle w:val="Comment"/>
      </w:pPr>
      <w:r>
        <w:t>- processo de prescrição clínica dos medicamentos, na consulta</w:t>
      </w:r>
    </w:p>
    <w:p w14:paraId="10E4BF13" w14:textId="77777777" w:rsidR="00846D20" w:rsidRDefault="00846D20">
      <w:pPr>
        <w:pStyle w:val="Comment"/>
      </w:pPr>
      <w:r>
        <w:t xml:space="preserve">- processo de dispensa dos medicamentos (receita sem papel) </w:t>
      </w:r>
    </w:p>
    <w:p w14:paraId="3282E796" w14:textId="77777777" w:rsidR="00846D20" w:rsidRPr="00942554" w:rsidRDefault="00846D20">
      <w:pPr>
        <w:pStyle w:val="Comment"/>
      </w:pPr>
      <w:r>
        <w:t>- processo de pagamentos a fornecedores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383845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>
      <w:pPr>
        <w:pStyle w:val="Comment"/>
      </w:pPr>
      <w:r>
        <w:t xml:space="preserve">E.g.: </w:t>
      </w:r>
    </w:p>
    <w:p w14:paraId="0ED24584" w14:textId="77777777" w:rsidR="00846D20" w:rsidRDefault="00846D20">
      <w:pPr>
        <w:pStyle w:val="Comment"/>
      </w:pPr>
      <w:r>
        <w:t>- desmaterialização de documentos</w:t>
      </w:r>
    </w:p>
    <w:p w14:paraId="33C19F89" w14:textId="77777777" w:rsidR="00846D20" w:rsidRDefault="00846D20">
      <w:pPr>
        <w:pStyle w:val="Comment"/>
      </w:pPr>
      <w:r>
        <w:t xml:space="preserve">- migração e consolidação de serviços na Cloud, </w:t>
      </w:r>
    </w:p>
    <w:p w14:paraId="261228A8" w14:textId="77777777" w:rsidR="00846D20" w:rsidRDefault="00846D20">
      <w:pPr>
        <w:pStyle w:val="Comment"/>
      </w:pPr>
      <w:r>
        <w:t xml:space="preserve">- introdução de canal móvel (app), </w:t>
      </w:r>
    </w:p>
    <w:p w14:paraId="21AE7F5D" w14:textId="77777777" w:rsidR="00846D20" w:rsidRDefault="00846D20">
      <w:pPr>
        <w:pStyle w:val="Comment"/>
      </w:pPr>
      <w:r>
        <w:t xml:space="preserve">- micro-pagamentos desmaterializados, </w:t>
      </w:r>
    </w:p>
    <w:p w14:paraId="3E58CD74" w14:textId="77777777" w:rsidR="00846D20" w:rsidRDefault="00846D20">
      <w:pPr>
        <w:pStyle w:val="Comment"/>
      </w:pPr>
      <w:r>
        <w:t>- sensorização e sistemas de IoT</w:t>
      </w:r>
    </w:p>
    <w:p w14:paraId="6FCEBD98" w14:textId="77777777" w:rsidR="00846D20" w:rsidRPr="00942554" w:rsidRDefault="00846D20">
      <w:pPr>
        <w:pStyle w:val="Comment"/>
      </w:pPr>
      <w:r>
        <w:t>- sistemas de Inteligência Artificial (reconhecimeto, classificação, recomendação,...)</w:t>
      </w:r>
    </w:p>
    <w:p w14:paraId="694C63FB" w14:textId="77777777" w:rsidR="00846D20" w:rsidRDefault="00846D2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 w:rsidRPr="0098072D">
        <w:t>points</w:t>
      </w:r>
      <w:r>
        <w:t xml:space="preserve"> (como é que o utente acede: portal, kiosk,....),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/>
    <w:p w14:paraId="65F84C7D" w14:textId="019B4FD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7" w:name="_Toc38476030"/>
      <w:bookmarkStart w:id="18" w:name="_Toc38476023"/>
      <w:r>
        <w:br w:type="page"/>
      </w:r>
    </w:p>
    <w:p w14:paraId="3E520128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F4EAAD5" w14:textId="6BBDA88E" w:rsidR="003F215F" w:rsidRPr="004311F4" w:rsidRDefault="003F215F" w:rsidP="003F215F">
      <w:pPr>
        <w:pStyle w:val="Ttulo1"/>
      </w:pPr>
      <w:bookmarkStart w:id="19" w:name="_Toc133838457"/>
      <w:r>
        <w:t>Modelo do domínio</w:t>
      </w:r>
      <w:bookmarkEnd w:id="17"/>
      <w:bookmarkEnd w:id="19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3838458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r>
        <w:t>xxx</w:t>
      </w:r>
    </w:p>
    <w:p w14:paraId="309CFFD1" w14:textId="3B38D518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1946CC">
        <w:rPr>
          <w:noProof/>
        </w:rPr>
        <w:t>1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r>
              <w:t>Descrição</w:t>
            </w:r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Cheque-dentista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78F2D83C" w14:textId="3DA735D6" w:rsidR="003F215F" w:rsidRPr="00800AB9" w:rsidRDefault="003F215F" w:rsidP="00800AB9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175E7720" w14:textId="77777777" w:rsidR="003F215F" w:rsidRPr="003A201C" w:rsidRDefault="003F215F" w:rsidP="003F215F">
      <w:pPr>
        <w:rPr>
          <w:lang w:bidi="ar-SA"/>
        </w:rPr>
      </w:pPr>
    </w:p>
    <w:p w14:paraId="760F100A" w14:textId="3AE74EC9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br w:type="page"/>
      </w:r>
    </w:p>
    <w:p w14:paraId="56C6584C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CC6C3B0" w14:textId="6B033B83" w:rsidR="00846D20" w:rsidRPr="004311F4" w:rsidRDefault="00846D20">
      <w:pPr>
        <w:pStyle w:val="Ttulo1"/>
      </w:pPr>
      <w:bookmarkStart w:id="24" w:name="_Toc133838459"/>
      <w:r>
        <w:t>Casos de utilização</w:t>
      </w:r>
      <w:bookmarkEnd w:id="18"/>
      <w:bookmarkEnd w:id="24"/>
    </w:p>
    <w:p w14:paraId="68236920" w14:textId="3B2BB252" w:rsidR="00846D20" w:rsidRDefault="00846D20" w:rsidP="00800AB9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5" w:name="_Toc477027686"/>
      <w:bookmarkStart w:id="26" w:name="_Toc38476025"/>
      <w:bookmarkStart w:id="27" w:name="_Toc133838460"/>
      <w:r>
        <w:t>Atores</w:t>
      </w:r>
      <w:bookmarkEnd w:id="25"/>
      <w:bookmarkEnd w:id="26"/>
      <w:bookmarkEnd w:id="27"/>
    </w:p>
    <w:p w14:paraId="3184EE22" w14:textId="1A656D09" w:rsidR="00846D20" w:rsidRPr="00F92FAA" w:rsidRDefault="00846D2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r>
              <w:t>Cliente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0D2E0050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 xml:space="preserve">, facilitar a sua manutenção, </w:t>
            </w:r>
            <w:r w:rsidR="008A09AC">
              <w:rPr>
                <w:lang w:val="pt-PT"/>
              </w:rPr>
              <w:t>remover Utilizadores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531C29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44BCCF3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guarda todas as informações sobre os Utilizadores.</w:t>
            </w:r>
          </w:p>
        </w:tc>
      </w:tr>
    </w:tbl>
    <w:p w14:paraId="69421CFE" w14:textId="194250D3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3E3FABA0" w14:textId="77777777" w:rsidR="00141EBD" w:rsidRPr="00141EBD" w:rsidRDefault="00141EBD" w:rsidP="00141EBD"/>
    <w:p w14:paraId="285F29E5" w14:textId="02FEC638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7"/>
      <w:bookmarkStart w:id="29" w:name="_Toc38476026"/>
      <w:bookmarkStart w:id="30" w:name="_Toc133838461"/>
      <w:r>
        <w:t>C</w:t>
      </w:r>
      <w:r w:rsidR="00846D20">
        <w:t>asos de utilização</w:t>
      </w:r>
      <w:bookmarkEnd w:id="28"/>
      <w:bookmarkEnd w:id="29"/>
      <w:r>
        <w:t xml:space="preserve"> – visão geral</w:t>
      </w:r>
      <w:bookmarkEnd w:id="30"/>
    </w:p>
    <w:p w14:paraId="78B56E81" w14:textId="687A9EB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>Caso de utilização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r>
              <w:t>Sinopse</w:t>
            </w:r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E48B389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 xml:space="preserve">Aceder </w:t>
            </w:r>
            <w:r w:rsidR="00CE0511">
              <w:rPr>
                <w:lang w:val="pt-PT"/>
              </w:rPr>
              <w:t>a</w:t>
            </w:r>
            <w:r w:rsidR="00EA673A">
              <w:rPr>
                <w:lang w:val="pt-PT"/>
              </w:rPr>
              <w:t>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478B3FFA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6 – </w:t>
            </w:r>
            <w:r w:rsidR="00F122FA">
              <w:rPr>
                <w:lang w:val="pt-PT"/>
              </w:rPr>
              <w:t xml:space="preserve">Realizar </w:t>
            </w:r>
            <w:r>
              <w:rPr>
                <w:lang w:val="pt-PT"/>
              </w:rPr>
              <w:t>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Retirar e </w:t>
            </w:r>
            <w:r w:rsidR="00403D88">
              <w:rPr>
                <w:lang w:val="pt-PT"/>
              </w:rPr>
              <w:t>Consultar</w:t>
            </w:r>
            <w:r w:rsidR="00F178B5">
              <w:rPr>
                <w:lang w:val="pt-PT"/>
              </w:rPr>
              <w:t xml:space="preserve"> o Extrato da sua conta</w:t>
            </w:r>
          </w:p>
        </w:tc>
      </w:tr>
      <w:tr w:rsidR="00D91354" w14:paraId="21C8F3DE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E88" w14:textId="09C4A510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7 – Remover Utilizador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7AA5" w14:textId="79EEDB75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Administrador pode </w:t>
            </w:r>
            <w:r w:rsidR="00A4295E">
              <w:rPr>
                <w:lang w:val="pt-PT"/>
              </w:rPr>
              <w:t>remover Utilizadores da plataforma</w:t>
            </w:r>
          </w:p>
        </w:tc>
      </w:tr>
      <w:tr w:rsidR="00A4295E" w14:paraId="0966C513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E12E" w14:textId="24686A73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8 – Visualizar Dados de Utilizadores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72C" w14:textId="698351B7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Administrador pode visualizar os dados associados a Utilizadores</w:t>
            </w:r>
          </w:p>
        </w:tc>
      </w:tr>
    </w:tbl>
    <w:p w14:paraId="09F324A0" w14:textId="0FC88DE6" w:rsidR="00141EBD" w:rsidRDefault="00846D20" w:rsidP="00B5341E">
      <w:pPr>
        <w:pStyle w:val="Legenda"/>
        <w:sectPr w:rsidR="00141EBD" w:rsidSect="00C44325">
          <w:headerReference w:type="default" r:id="rId12"/>
          <w:footerReference w:type="even" r:id="rId13"/>
          <w:footerReference w:type="default" r:id="rId14"/>
          <w:footerReference w:type="first" r:id="rId15"/>
          <w:pgSz w:w="11906" w:h="16838" w:code="9"/>
          <w:pgMar w:top="1134" w:right="1021" w:bottom="1134" w:left="1247" w:header="680" w:footer="680" w:gutter="0"/>
          <w:cols w:space="720"/>
          <w:noEndnote/>
          <w:docGrid w:linePitch="360"/>
        </w:sect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  <w:bookmarkStart w:id="31" w:name="_Toc38476032"/>
      <w:bookmarkStart w:id="32" w:name="_Toc477027691"/>
      <w:bookmarkStart w:id="33" w:name="_Toc38476029"/>
    </w:p>
    <w:p w14:paraId="2122A11D" w14:textId="3176C5F4" w:rsidR="00141EBD" w:rsidRDefault="00BA0F1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0" behindDoc="1" locked="0" layoutInCell="1" allowOverlap="1" wp14:anchorId="364B6E95" wp14:editId="344C73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604375" cy="5824855"/>
            <wp:effectExtent l="0" t="0" r="0" b="4445"/>
            <wp:wrapTight wrapText="bothSides">
              <wp:wrapPolygon edited="0">
                <wp:start x="0" y="0"/>
                <wp:lineTo x="0" y="21546"/>
                <wp:lineTo x="21550" y="21546"/>
                <wp:lineTo x="21550" y="0"/>
                <wp:lineTo x="0" y="0"/>
              </wp:wrapPolygon>
            </wp:wrapTight>
            <wp:docPr id="70213217" name="Imagem 3" descr="Uma imagem com 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3217" name="Imagem 3" descr="Uma imagem com diagrama, esquemátic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37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0C041" w14:textId="60891E80" w:rsidR="00BA0F12" w:rsidRPr="00BA0F12" w:rsidRDefault="00BA0F12" w:rsidP="00BA0F12">
      <w:pPr>
        <w:ind w:left="0"/>
        <w:rPr>
          <w:lang w:bidi="ar-SA"/>
        </w:rPr>
        <w:sectPr w:rsidR="00BA0F12" w:rsidRPr="00BA0F12" w:rsidSect="00141EBD">
          <w:pgSz w:w="16838" w:h="11906" w:orient="landscape" w:code="9"/>
          <w:pgMar w:top="1247" w:right="1134" w:bottom="1021" w:left="1134" w:header="680" w:footer="680" w:gutter="0"/>
          <w:cols w:space="720"/>
          <w:noEndnote/>
          <w:docGrid w:linePitch="360"/>
        </w:sectPr>
      </w:pPr>
    </w:p>
    <w:p w14:paraId="0F23D0F7" w14:textId="77777777" w:rsidR="00F70052" w:rsidRDefault="00F70052" w:rsidP="00141EBD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right="0"/>
        <w:jc w:val="both"/>
        <w:rPr>
          <w:lang w:bidi="ar-SA"/>
        </w:rPr>
      </w:pPr>
    </w:p>
    <w:p w14:paraId="15A5BF5A" w14:textId="4327C0ED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133838462"/>
      <w:r>
        <w:rPr>
          <w:lang w:bidi="ar-SA"/>
        </w:rPr>
        <w:t>Relação dos conceitos com os casos de utilização</w:t>
      </w:r>
      <w:bookmarkEnd w:id="31"/>
      <w:bookmarkEnd w:id="34"/>
    </w:p>
    <w:tbl>
      <w:tblPr>
        <w:tblW w:w="8410" w:type="dxa"/>
        <w:tblInd w:w="496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60"/>
        <w:gridCol w:w="1660"/>
        <w:gridCol w:w="1660"/>
        <w:gridCol w:w="1660"/>
        <w:gridCol w:w="146"/>
      </w:tblGrid>
      <w:tr w:rsidR="00DC1841" w:rsidRPr="00DC1841" w14:paraId="54BF115A" w14:textId="77777777" w:rsidTr="00DC1841">
        <w:trPr>
          <w:gridAfter w:val="1"/>
          <w:wAfter w:w="146" w:type="dxa"/>
          <w:trHeight w:val="300"/>
        </w:trPr>
        <w:tc>
          <w:tcPr>
            <w:tcW w:w="16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  <w:tl2br w:val="single" w:sz="4" w:space="0" w:color="auto"/>
            </w:tcBorders>
            <w:shd w:val="clear" w:color="000000" w:fill="9BC2E6"/>
            <w:vAlign w:val="center"/>
            <w:hideMark/>
          </w:tcPr>
          <w:p w14:paraId="4E376FB3" w14:textId="41CF590F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 xml:space="preserve">             Entidade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CaU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FC4F7A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Cliente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025C878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Especialista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2C8D8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Administrador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5E1B34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Base de Dados</w:t>
            </w:r>
          </w:p>
        </w:tc>
      </w:tr>
      <w:tr w:rsidR="00DC1841" w:rsidRPr="00DC1841" w14:paraId="7EE756ED" w14:textId="77777777" w:rsidTr="00DC1841">
        <w:trPr>
          <w:trHeight w:val="315"/>
        </w:trPr>
        <w:tc>
          <w:tcPr>
            <w:tcW w:w="16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09961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0D05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D68D5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F887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5740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227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FF45464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0BFEC39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Registar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A1B37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6DFC7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7B828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4C37D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7B06D3B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001CA54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B565C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29F12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15544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4F5CB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5D84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66A1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39AE83C0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FBBD2A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Login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8D3E3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88CE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61B03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1057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032B92E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43D8DC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70137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BD85D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C4BD7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A5135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E492F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66F0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0E281DE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78759E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Aceder ao Perfil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4BBB3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597A4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B3EA9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AF6D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46" w:type="dxa"/>
            <w:vAlign w:val="center"/>
            <w:hideMark/>
          </w:tcPr>
          <w:p w14:paraId="001DB1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237681DD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41030F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323F5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B5861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E6CA5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ED7A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3FC6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A583A68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460C69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Ver o Portfólio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AF576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B844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D9DE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EF8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C60F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3E3A1D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5C57E0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088A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06DA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0AF20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F498A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1AE9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C04DB3C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2EC547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Chat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5CC4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5AB6E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289AF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CD82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5F0D4B0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18BC2F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15B586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5B257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B8E2A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DB19C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812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513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332EA6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C1EC529" w14:textId="77777777" w:rsidR="00F122FA" w:rsidRDefault="00F122FA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Realizar</w:t>
            </w:r>
          </w:p>
          <w:p w14:paraId="19C4896E" w14:textId="0C11A620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Operações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D8FDE1" w14:textId="3B245214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06E1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B470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C/R/U/D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40FB5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37F6EEC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2E7264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914E6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7A874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A5C82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B591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952BD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0577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634BC29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78B51DC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Remover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Utilizador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54CC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9EDF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EC86D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FD06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EC38C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7F7FC0A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75554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555B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943C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99C8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A9666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AD27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711091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4F8CCD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Visualizar Dados de Utilizadores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C58D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82C3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54DF4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072B9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F21316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166E08A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7953D7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64510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846B7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1C188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E62B3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4C8F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2C005CA3" w14:textId="2E22C613" w:rsidR="00A30F14" w:rsidRDefault="00A30F14" w:rsidP="00A30F14">
      <w:pPr>
        <w:pStyle w:val="Legenda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4</w:t>
      </w:r>
      <w:r>
        <w:fldChar w:fldCharType="end"/>
      </w:r>
      <w:bookmarkEnd w:id="35"/>
      <w:r>
        <w:t>: Rastreamento Casos de utilização e operações sobre os principais conceitos do domínio (Create, Update, Delete, Retrieve/Read)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6" w:name="_Toc133838463"/>
      <w:r>
        <w:lastRenderedPageBreak/>
        <w:t>Aspetos transversais</w:t>
      </w:r>
      <w:bookmarkEnd w:id="36"/>
    </w:p>
    <w:p w14:paraId="3DC98BA5" w14:textId="6B86C2CE" w:rsidR="00CD4A64" w:rsidRDefault="00CD4A64" w:rsidP="00CD4A64">
      <w:pPr>
        <w:pStyle w:val="Ttulo2"/>
      </w:pPr>
      <w:bookmarkStart w:id="37" w:name="_Toc133838464"/>
      <w:r>
        <w:t>Regras do negócio</w:t>
      </w:r>
      <w:bookmarkEnd w:id="37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7" w:history="1">
        <w:r w:rsidRPr="00E26133">
          <w:rPr>
            <w:rStyle w:val="Hiperligao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Ttulo2"/>
      </w:pPr>
      <w:bookmarkStart w:id="38" w:name="_Toc133838465"/>
      <w:r>
        <w:t>Requisitos não funcionais</w:t>
      </w:r>
      <w:bookmarkEnd w:id="32"/>
      <w:bookmarkEnd w:id="33"/>
      <w:bookmarkEnd w:id="38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39" w:name="_Toc477027692"/>
      <w:r w:rsidRPr="004A62E1">
        <w:rPr>
          <w:lang w:val="pt-PT"/>
        </w:rPr>
        <w:t>Requisitos de usabilidade</w:t>
      </w:r>
      <w:bookmarkEnd w:id="39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r w:rsidRPr="0076703D">
              <w:t>Todos.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0" w:name="_Toc477027693"/>
    </w:p>
    <w:p w14:paraId="69C54DB4" w14:textId="77777777" w:rsidR="00846D20" w:rsidRDefault="00846D20" w:rsidP="00CD4A64">
      <w:pPr>
        <w:pStyle w:val="tableheader"/>
      </w:pPr>
      <w:r>
        <w:t>Requisitos de desempenho</w:t>
      </w:r>
      <w:bookmarkEnd w:id="40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1" w:name="_Toc477027694"/>
    </w:p>
    <w:p w14:paraId="08CED3E1" w14:textId="01A31657" w:rsidR="0098776E" w:rsidRDefault="0098776E">
      <w:pPr>
        <w:widowControl w:val="0"/>
        <w:spacing w:line="240" w:lineRule="auto"/>
        <w:ind w:left="0"/>
        <w:contextualSpacing w:val="0"/>
        <w:rPr>
          <w:b/>
          <w:bCs/>
        </w:rPr>
      </w:pPr>
      <w:r>
        <w:br w:type="page"/>
      </w:r>
    </w:p>
    <w:p w14:paraId="689CB28A" w14:textId="77777777" w:rsidR="0098776E" w:rsidRDefault="0098776E" w:rsidP="00CD4A64">
      <w:pPr>
        <w:pStyle w:val="tableheader"/>
        <w:rPr>
          <w:lang w:val="pt-PT"/>
        </w:rPr>
      </w:pPr>
    </w:p>
    <w:p w14:paraId="596941C4" w14:textId="334568B6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1"/>
    </w:p>
    <w:p w14:paraId="360CD4EB" w14:textId="77777777" w:rsidR="00846D20" w:rsidRDefault="00846D20" w:rsidP="00CD4A64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BF69904" w14:textId="358D6747" w:rsidR="0098776E" w:rsidRDefault="0098776E">
      <w:pPr>
        <w:widowControl w:val="0"/>
        <w:spacing w:line="240" w:lineRule="auto"/>
        <w:ind w:left="0"/>
        <w:contextualSpacing w:val="0"/>
      </w:pPr>
      <w:bookmarkStart w:id="42" w:name="_Toc477027695"/>
    </w:p>
    <w:p w14:paraId="1113605A" w14:textId="77777777" w:rsidR="0098776E" w:rsidRDefault="0098776E" w:rsidP="00CD4A64">
      <w:pPr>
        <w:pStyle w:val="tableheader"/>
        <w:rPr>
          <w:lang w:val="pt-PT"/>
        </w:rPr>
      </w:pPr>
    </w:p>
    <w:p w14:paraId="2AD59020" w14:textId="17B18A4D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2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>[identificar ambientes de execução, tais como SO, servidores de bases de dados, etc,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r w:rsidRPr="0076703D">
              <w:t>Todos (que têm persitência)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0F5BE6B2" w14:textId="571D1D7B" w:rsidR="00141EBD" w:rsidRDefault="00141EBD">
      <w:pPr>
        <w:widowControl w:val="0"/>
        <w:spacing w:line="240" w:lineRule="auto"/>
        <w:ind w:left="0"/>
        <w:contextualSpacing w:val="0"/>
      </w:pPr>
      <w:r>
        <w:br w:type="page"/>
      </w:r>
    </w:p>
    <w:p w14:paraId="1300D68C" w14:textId="77777777" w:rsidR="00141EBD" w:rsidRDefault="00141EBD" w:rsidP="00141EBD">
      <w:pPr>
        <w:ind w:left="0"/>
      </w:pPr>
    </w:p>
    <w:p w14:paraId="3359CFAA" w14:textId="13CFC73D" w:rsidR="00255C91" w:rsidRPr="004311F4" w:rsidRDefault="00255C91" w:rsidP="00255C91">
      <w:pPr>
        <w:pStyle w:val="Ttulo1"/>
      </w:pPr>
      <w:bookmarkStart w:id="43" w:name="_Toc133838466"/>
      <w:r>
        <w:t>Protótipo das interações</w:t>
      </w:r>
      <w:bookmarkEnd w:id="43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 xml:space="preserve">Os conteúdos devem ser legíveis… </w:t>
      </w:r>
      <w:r>
        <w:t>Incluir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38321" w14:textId="77777777" w:rsidR="00DB6849" w:rsidRDefault="00DB6849" w:rsidP="000D17F8">
      <w:r>
        <w:separator/>
      </w:r>
    </w:p>
  </w:endnote>
  <w:endnote w:type="continuationSeparator" w:id="0">
    <w:p w14:paraId="0133AE4B" w14:textId="77777777" w:rsidR="00DB6849" w:rsidRDefault="00DB6849" w:rsidP="000D17F8">
      <w:r>
        <w:continuationSeparator/>
      </w:r>
    </w:p>
  </w:endnote>
  <w:endnote w:type="continuationNotice" w:id="1">
    <w:p w14:paraId="6B423BDA" w14:textId="77777777" w:rsidR="00DB6849" w:rsidRDefault="00DB684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D256A90F-226A-4573-97F5-849BFAA68DBD}"/>
    <w:embedBold r:id="rId2" w:fontKey="{8A9FF144-BA14-40CF-912C-03E41E2B386A}"/>
    <w:embedItalic r:id="rId3" w:fontKey="{9B4EB90E-CDD1-4245-B996-0FBEDBAFA0FA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4" w:fontKey="{D60AE2E1-87D1-422C-9E3A-728FD3E9F7B4}"/>
    <w:embedBold r:id="rId5" w:fontKey="{6D4E3C1E-553A-4AA0-9047-754C15F79D21}"/>
    <w:embedItalic r:id="rId6" w:fontKey="{78641B40-E436-45E3-972B-ABCBCB544EFD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7899BEDF-7A50-41DC-B983-1502A2C3F6F0}"/>
    <w:embedBold r:id="rId8" w:fontKey="{7C4B39EA-D01E-4B84-93EC-052384FE3896}"/>
    <w:embedItalic r:id="rId9" w:fontKey="{AA698A1E-049F-472D-88E1-11784175A9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4B62C5E1-1B11-4E1A-A29A-8A6BC4217E0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158F702B-5183-4CE5-A714-4A03F97EF38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19313AF5-38A2-489A-A244-2770BF4954C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FF41D563-BB44-4AFB-91E1-4FCCFFD93C3D}"/>
    <w:embedBold r:id="rId16" w:fontKey="{CD561253-8185-4F8F-A125-CA1C9D98124E}"/>
    <w:embedItalic r:id="rId17" w:fontKey="{5CA0208E-6DED-4518-9FFA-2404BAA1782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4FF34157-4386-45A9-9C9E-F7452A87F5F6}"/>
    <w:embedBold r:id="rId19" w:fontKey="{9E99DC25-7456-4673-ABAC-B69671A8A7C6}"/>
    <w:embedItalic r:id="rId20" w:fontKey="{8EF7B1D7-8135-4708-80A3-F6B2D94EDFC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4996B465-F2E4-4C3A-B808-CEEC5264DB83}"/>
    <w:embedItalic r:id="rId22" w:fontKey="{E8949677-1BE3-4A04-985B-EB86E75836B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A1AE1" w14:textId="77777777" w:rsidR="00DB6849" w:rsidRDefault="00DB6849" w:rsidP="000D17F8">
      <w:r>
        <w:separator/>
      </w:r>
    </w:p>
  </w:footnote>
  <w:footnote w:type="continuationSeparator" w:id="0">
    <w:p w14:paraId="3CFBDE66" w14:textId="77777777" w:rsidR="00DB6849" w:rsidRDefault="00DB6849" w:rsidP="000D17F8">
      <w:r>
        <w:continuationSeparator/>
      </w:r>
    </w:p>
  </w:footnote>
  <w:footnote w:type="continuationNotice" w:id="1">
    <w:p w14:paraId="1928FEB6" w14:textId="77777777" w:rsidR="00DB6849" w:rsidRDefault="00DB684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736A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6CC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F58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AB9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CEF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295E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41E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0F12"/>
    <w:rsid w:val="00BA1E14"/>
    <w:rsid w:val="00BA2365"/>
    <w:rsid w:val="00BA2F41"/>
    <w:rsid w:val="00BA6445"/>
    <w:rsid w:val="00BB18C1"/>
    <w:rsid w:val="00BB27DF"/>
    <w:rsid w:val="00BB408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91354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005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docs.google.com/document/d/1w0hvnNhvmrpWMs1USluhwqb-RTGz1TRoJi6pOtH2OVM/edit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.jp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3F509E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12</Pages>
  <Words>1637</Words>
  <Characters>8843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Tiago Fonseca</cp:lastModifiedBy>
  <cp:revision>21</cp:revision>
  <cp:lastPrinted>2023-05-01T12:54:00Z</cp:lastPrinted>
  <dcterms:created xsi:type="dcterms:W3CDTF">2023-04-30T18:39:00Z</dcterms:created>
  <dcterms:modified xsi:type="dcterms:W3CDTF">2023-05-01T12:54:00Z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